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975C8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61440E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EFC2BA4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CBC9E3B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D1B78C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F12BC50" w14:textId="2B0F0F7B" w:rsidR="00CF133F" w:rsidRDefault="006D4830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74C0">
        <w:rPr>
          <w:rFonts w:ascii="Times New Roman" w:hAnsi="Times New Roman" w:cs="Times New Roman"/>
          <w:bCs/>
          <w:sz w:val="24"/>
          <w:szCs w:val="24"/>
        </w:rPr>
        <w:t>Response to Strategic Management Post</w:t>
      </w:r>
    </w:p>
    <w:p w14:paraId="3049CA8E" w14:textId="22F5D338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4BB4D526" w14:textId="73F6FC00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446EDA57" w14:textId="77777777" w:rsidR="0057275D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52E7114" w14:textId="1758CAF5" w:rsidR="0057275D" w:rsidRPr="00BE74C0" w:rsidRDefault="0057275D" w:rsidP="005727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75D">
        <w:rPr>
          <w:rFonts w:ascii="Times New Roman" w:hAnsi="Times New Roman" w:cs="Times New Roman"/>
          <w:bCs/>
          <w:sz w:val="24"/>
          <w:szCs w:val="24"/>
        </w:rPr>
        <w:lastRenderedPageBreak/>
        <w:t>Response to Strategic Management Post</w:t>
      </w:r>
    </w:p>
    <w:p w14:paraId="46B048DF" w14:textId="18360739" w:rsidR="00CF133F" w:rsidRDefault="006A4C10" w:rsidP="00B132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EAB">
        <w:rPr>
          <w:rFonts w:ascii="Times New Roman" w:hAnsi="Times New Roman" w:cs="Times New Roman"/>
          <w:sz w:val="24"/>
          <w:szCs w:val="24"/>
        </w:rPr>
        <w:t>You</w:t>
      </w:r>
      <w:r w:rsidR="006D4830" w:rsidRPr="00595EAB">
        <w:rPr>
          <w:rFonts w:ascii="Times New Roman" w:hAnsi="Times New Roman" w:cs="Times New Roman"/>
          <w:sz w:val="24"/>
          <w:szCs w:val="24"/>
        </w:rPr>
        <w:t xml:space="preserve"> have centered your points on the importance of strategic management, planning and implementation process. In this response I </w:t>
      </w:r>
      <w:r w:rsidR="001A78D4">
        <w:rPr>
          <w:rFonts w:ascii="Times New Roman" w:hAnsi="Times New Roman" w:cs="Times New Roman"/>
          <w:sz w:val="24"/>
          <w:szCs w:val="24"/>
        </w:rPr>
        <w:t>am</w:t>
      </w:r>
      <w:r w:rsidR="006D4830" w:rsidRPr="00595EAB">
        <w:rPr>
          <w:rFonts w:ascii="Times New Roman" w:hAnsi="Times New Roman" w:cs="Times New Roman"/>
          <w:sz w:val="24"/>
          <w:szCs w:val="24"/>
        </w:rPr>
        <w:t xml:space="preserve"> </w:t>
      </w:r>
      <w:r w:rsidR="00AE14F6">
        <w:rPr>
          <w:rFonts w:ascii="Times New Roman" w:hAnsi="Times New Roman" w:cs="Times New Roman"/>
          <w:sz w:val="24"/>
          <w:szCs w:val="24"/>
        </w:rPr>
        <w:t>adding</w:t>
      </w:r>
      <w:r w:rsidR="006D4830" w:rsidRPr="00595EAB">
        <w:rPr>
          <w:rFonts w:ascii="Times New Roman" w:hAnsi="Times New Roman" w:cs="Times New Roman"/>
          <w:sz w:val="24"/>
          <w:szCs w:val="24"/>
        </w:rPr>
        <w:t xml:space="preserve"> additional relevance of planning and strategic management. </w:t>
      </w:r>
      <w:r w:rsidRPr="00595EAB">
        <w:rPr>
          <w:rFonts w:ascii="Times New Roman" w:hAnsi="Times New Roman" w:cs="Times New Roman"/>
          <w:sz w:val="24"/>
          <w:szCs w:val="24"/>
        </w:rPr>
        <w:t>Strategic management helps organizations in determining the right directions to be followed into achieving the organizational set objectives. In addition, while giving the roadmap to be taken in the decision</w:t>
      </w:r>
      <w:r w:rsidR="00D3751A">
        <w:rPr>
          <w:rFonts w:ascii="Times New Roman" w:hAnsi="Times New Roman" w:cs="Times New Roman"/>
          <w:sz w:val="24"/>
          <w:szCs w:val="24"/>
        </w:rPr>
        <w:t>-</w:t>
      </w:r>
      <w:r w:rsidRPr="00595EAB">
        <w:rPr>
          <w:rFonts w:ascii="Times New Roman" w:hAnsi="Times New Roman" w:cs="Times New Roman"/>
          <w:sz w:val="24"/>
          <w:szCs w:val="24"/>
        </w:rPr>
        <w:t>making process</w:t>
      </w:r>
      <w:r w:rsidR="007A1284">
        <w:rPr>
          <w:rFonts w:ascii="Times New Roman" w:hAnsi="Times New Roman" w:cs="Times New Roman"/>
          <w:sz w:val="24"/>
          <w:szCs w:val="24"/>
        </w:rPr>
        <w:t>,</w:t>
      </w:r>
      <w:r w:rsidRPr="00595EAB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7A1284">
        <w:rPr>
          <w:rFonts w:ascii="Times New Roman" w:hAnsi="Times New Roman" w:cs="Times New Roman"/>
          <w:sz w:val="24"/>
          <w:szCs w:val="24"/>
        </w:rPr>
        <w:t>, strategic management</w:t>
      </w:r>
      <w:r w:rsidRPr="00595EAB">
        <w:rPr>
          <w:rFonts w:ascii="Times New Roman" w:hAnsi="Times New Roman" w:cs="Times New Roman"/>
          <w:sz w:val="24"/>
          <w:szCs w:val="24"/>
        </w:rPr>
        <w:t xml:space="preserve"> allows the organization to be fully equipped with the necessary tools that are needed to implement projects, decisions and even change initiatives</w:t>
      </w:r>
      <w:r w:rsidR="00595EAB" w:rsidRPr="00595EAB">
        <w:rPr>
          <w:rFonts w:ascii="Times New Roman" w:hAnsi="Times New Roman" w:cs="Times New Roman"/>
          <w:sz w:val="24"/>
          <w:szCs w:val="24"/>
        </w:rPr>
        <w:t xml:space="preserve"> (Bettis &amp; Blettner, 2020)</w:t>
      </w:r>
      <w:r w:rsidRPr="00595EAB">
        <w:rPr>
          <w:rFonts w:ascii="Times New Roman" w:hAnsi="Times New Roman" w:cs="Times New Roman"/>
          <w:sz w:val="24"/>
          <w:szCs w:val="24"/>
        </w:rPr>
        <w:t>. When all these insights relating to strategic management are considered, corporations achieve milestone competitive advantages.</w:t>
      </w:r>
    </w:p>
    <w:p w14:paraId="5C9AD5EB" w14:textId="2B0C0869" w:rsidR="00CF133F" w:rsidRDefault="00F70F50" w:rsidP="00B132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EAB">
        <w:rPr>
          <w:rFonts w:ascii="Times New Roman" w:hAnsi="Times New Roman" w:cs="Times New Roman"/>
          <w:sz w:val="24"/>
          <w:szCs w:val="24"/>
        </w:rPr>
        <w:t xml:space="preserve">Moreover, while strategic management contains stages such as </w:t>
      </w:r>
      <w:r w:rsidR="00D3751A">
        <w:rPr>
          <w:rFonts w:ascii="Times New Roman" w:hAnsi="Times New Roman" w:cs="Times New Roman"/>
          <w:sz w:val="24"/>
          <w:szCs w:val="24"/>
        </w:rPr>
        <w:t xml:space="preserve">the </w:t>
      </w:r>
      <w:r w:rsidRPr="00595EAB">
        <w:rPr>
          <w:rFonts w:ascii="Times New Roman" w:hAnsi="Times New Roman" w:cs="Times New Roman"/>
          <w:sz w:val="24"/>
          <w:szCs w:val="24"/>
        </w:rPr>
        <w:t>development of</w:t>
      </w:r>
      <w:r w:rsidR="00D02C75" w:rsidRPr="00595EAB">
        <w:rPr>
          <w:rFonts w:ascii="Times New Roman" w:hAnsi="Times New Roman" w:cs="Times New Roman"/>
          <w:sz w:val="24"/>
          <w:szCs w:val="24"/>
        </w:rPr>
        <w:t xml:space="preserve"> project </w:t>
      </w:r>
      <w:r w:rsidR="007A1284">
        <w:rPr>
          <w:rFonts w:ascii="Times New Roman" w:hAnsi="Times New Roman" w:cs="Times New Roman"/>
          <w:sz w:val="24"/>
          <w:szCs w:val="24"/>
        </w:rPr>
        <w:t>intentions,</w:t>
      </w:r>
      <w:r w:rsidRPr="00595EAB">
        <w:rPr>
          <w:rFonts w:ascii="Times New Roman" w:hAnsi="Times New Roman" w:cs="Times New Roman"/>
          <w:sz w:val="24"/>
          <w:szCs w:val="24"/>
        </w:rPr>
        <w:t xml:space="preserve"> formulation and implementation, organizations must also </w:t>
      </w:r>
      <w:r w:rsidR="007A1284" w:rsidRPr="00595EAB"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7A1284">
        <w:rPr>
          <w:rFonts w:ascii="Times New Roman" w:hAnsi="Times New Roman" w:cs="Times New Roman"/>
          <w:sz w:val="24"/>
          <w:szCs w:val="24"/>
        </w:rPr>
        <w:t xml:space="preserve">staff opinions </w:t>
      </w:r>
      <w:r w:rsidRPr="00595EAB">
        <w:rPr>
          <w:rFonts w:ascii="Times New Roman" w:hAnsi="Times New Roman" w:cs="Times New Roman"/>
          <w:sz w:val="24"/>
          <w:szCs w:val="24"/>
        </w:rPr>
        <w:t>within the</w:t>
      </w:r>
      <w:r w:rsidR="00595EAB" w:rsidRPr="00595EAB">
        <w:rPr>
          <w:rFonts w:ascii="Times New Roman" w:hAnsi="Times New Roman" w:cs="Times New Roman"/>
          <w:sz w:val="24"/>
          <w:szCs w:val="24"/>
        </w:rPr>
        <w:t>ir</w:t>
      </w:r>
      <w:r w:rsidRPr="00595EAB">
        <w:rPr>
          <w:rFonts w:ascii="Times New Roman" w:hAnsi="Times New Roman" w:cs="Times New Roman"/>
          <w:sz w:val="24"/>
          <w:szCs w:val="24"/>
        </w:rPr>
        <w:t xml:space="preserve"> internal structures so as to achieve unified objective strive. Planning is useful in all aspects of a project. </w:t>
      </w:r>
      <w:r w:rsidR="007A1284">
        <w:rPr>
          <w:rFonts w:ascii="Times New Roman" w:hAnsi="Times New Roman" w:cs="Times New Roman"/>
          <w:sz w:val="24"/>
          <w:szCs w:val="24"/>
        </w:rPr>
        <w:t>It also</w:t>
      </w:r>
      <w:r w:rsidRPr="00595EAB">
        <w:rPr>
          <w:rFonts w:ascii="Times New Roman" w:hAnsi="Times New Roman" w:cs="Times New Roman"/>
          <w:sz w:val="24"/>
          <w:szCs w:val="24"/>
        </w:rPr>
        <w:t xml:space="preserve"> confirms the goals that drive decisions. Planning </w:t>
      </w:r>
      <w:r w:rsidR="007A1284" w:rsidRPr="00595EAB">
        <w:rPr>
          <w:rFonts w:ascii="Times New Roman" w:hAnsi="Times New Roman" w:cs="Times New Roman"/>
          <w:sz w:val="24"/>
          <w:szCs w:val="24"/>
        </w:rPr>
        <w:t>similarly</w:t>
      </w:r>
      <w:r w:rsidRPr="00595EAB">
        <w:rPr>
          <w:rFonts w:ascii="Times New Roman" w:hAnsi="Times New Roman" w:cs="Times New Roman"/>
          <w:sz w:val="24"/>
          <w:szCs w:val="24"/>
        </w:rPr>
        <w:t xml:space="preserve"> helps organizations to consider risk factors associated with intended projects. In so doing, the stages outlined in strategic management </w:t>
      </w:r>
      <w:r w:rsidR="007A1284">
        <w:rPr>
          <w:rFonts w:ascii="Times New Roman" w:hAnsi="Times New Roman" w:cs="Times New Roman"/>
          <w:sz w:val="24"/>
          <w:szCs w:val="24"/>
        </w:rPr>
        <w:t>become</w:t>
      </w:r>
      <w:r w:rsidR="00D02C75" w:rsidRPr="00595EAB">
        <w:rPr>
          <w:rFonts w:ascii="Times New Roman" w:hAnsi="Times New Roman" w:cs="Times New Roman"/>
          <w:sz w:val="24"/>
          <w:szCs w:val="24"/>
        </w:rPr>
        <w:t xml:space="preserve"> easier to work out </w:t>
      </w:r>
      <w:r w:rsidR="007A1284">
        <w:rPr>
          <w:rFonts w:ascii="Times New Roman" w:hAnsi="Times New Roman" w:cs="Times New Roman"/>
          <w:sz w:val="24"/>
          <w:szCs w:val="24"/>
        </w:rPr>
        <w:t xml:space="preserve">in </w:t>
      </w:r>
      <w:r w:rsidR="00D02C75" w:rsidRPr="00595EAB">
        <w:rPr>
          <w:rFonts w:ascii="Times New Roman" w:hAnsi="Times New Roman" w:cs="Times New Roman"/>
          <w:sz w:val="24"/>
          <w:szCs w:val="24"/>
        </w:rPr>
        <w:t>detail.</w:t>
      </w:r>
      <w:r w:rsidR="007A1284">
        <w:rPr>
          <w:rFonts w:ascii="Times New Roman" w:hAnsi="Times New Roman" w:cs="Times New Roman"/>
          <w:sz w:val="24"/>
          <w:szCs w:val="24"/>
        </w:rPr>
        <w:t xml:space="preserve"> </w:t>
      </w:r>
      <w:r w:rsidR="00D02C75" w:rsidRPr="00595EAB">
        <w:rPr>
          <w:rFonts w:ascii="Times New Roman" w:hAnsi="Times New Roman" w:cs="Times New Roman"/>
          <w:sz w:val="24"/>
          <w:szCs w:val="24"/>
        </w:rPr>
        <w:t xml:space="preserve"> Planning will allow resources to be adequately allocated to every stage of the project (Tetiana et al., 2019). </w:t>
      </w:r>
      <w:r w:rsidR="00595EAB" w:rsidRPr="00595EAB">
        <w:rPr>
          <w:rFonts w:ascii="Times New Roman" w:hAnsi="Times New Roman" w:cs="Times New Roman"/>
          <w:sz w:val="24"/>
          <w:szCs w:val="24"/>
        </w:rPr>
        <w:t xml:space="preserve">In most cases, project implementations fail due to </w:t>
      </w:r>
      <w:r w:rsidR="00D3751A">
        <w:rPr>
          <w:rFonts w:ascii="Times New Roman" w:hAnsi="Times New Roman" w:cs="Times New Roman"/>
          <w:sz w:val="24"/>
          <w:szCs w:val="24"/>
        </w:rPr>
        <w:t xml:space="preserve">a </w:t>
      </w:r>
      <w:r w:rsidR="00595EAB" w:rsidRPr="00595EAB">
        <w:rPr>
          <w:rFonts w:ascii="Times New Roman" w:hAnsi="Times New Roman" w:cs="Times New Roman"/>
          <w:sz w:val="24"/>
          <w:szCs w:val="24"/>
        </w:rPr>
        <w:t xml:space="preserve">lack of financial and human resources. Bettis &amp; Blettner (2020) discuss that planning in organizational management creates platforms for members to work as </w:t>
      </w:r>
      <w:r w:rsidR="003C7210">
        <w:rPr>
          <w:rFonts w:ascii="Times New Roman" w:hAnsi="Times New Roman" w:cs="Times New Roman"/>
          <w:sz w:val="24"/>
          <w:szCs w:val="24"/>
        </w:rPr>
        <w:t xml:space="preserve">a </w:t>
      </w:r>
      <w:r w:rsidR="00595EAB" w:rsidRPr="00595EAB">
        <w:rPr>
          <w:rFonts w:ascii="Times New Roman" w:hAnsi="Times New Roman" w:cs="Times New Roman"/>
          <w:sz w:val="24"/>
          <w:szCs w:val="24"/>
        </w:rPr>
        <w:t>team and this save</w:t>
      </w:r>
      <w:r w:rsidR="003C7210">
        <w:rPr>
          <w:rFonts w:ascii="Times New Roman" w:hAnsi="Times New Roman" w:cs="Times New Roman"/>
          <w:sz w:val="24"/>
          <w:szCs w:val="24"/>
        </w:rPr>
        <w:t xml:space="preserve">s time </w:t>
      </w:r>
      <w:r w:rsidR="00595EAB" w:rsidRPr="00595EAB">
        <w:rPr>
          <w:rFonts w:ascii="Times New Roman" w:hAnsi="Times New Roman" w:cs="Times New Roman"/>
          <w:sz w:val="24"/>
          <w:szCs w:val="24"/>
        </w:rPr>
        <w:t xml:space="preserve">issued as </w:t>
      </w:r>
      <w:r w:rsidR="003C7210">
        <w:rPr>
          <w:rFonts w:ascii="Times New Roman" w:hAnsi="Times New Roman" w:cs="Times New Roman"/>
          <w:sz w:val="24"/>
          <w:szCs w:val="24"/>
        </w:rPr>
        <w:t xml:space="preserve">the </w:t>
      </w:r>
      <w:r w:rsidR="00595EAB" w:rsidRPr="00595EAB">
        <w:rPr>
          <w:rFonts w:ascii="Times New Roman" w:hAnsi="Times New Roman" w:cs="Times New Roman"/>
          <w:sz w:val="24"/>
          <w:szCs w:val="24"/>
        </w:rPr>
        <w:t>project timeline. Team building in organizations is an upper hand that goes well with performance requirements.</w:t>
      </w:r>
    </w:p>
    <w:p w14:paraId="17ADCD38" w14:textId="77777777" w:rsidR="00367EE5" w:rsidRDefault="00367EE5" w:rsidP="00B132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B794DA" w14:textId="6AFD6F90" w:rsidR="00CF133F" w:rsidRDefault="00D02C75" w:rsidP="00B132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5EAB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957E27">
        <w:rPr>
          <w:rFonts w:ascii="Times New Roman" w:hAnsi="Times New Roman" w:cs="Times New Roman"/>
          <w:sz w:val="24"/>
          <w:szCs w:val="24"/>
        </w:rPr>
        <w:t>s</w:t>
      </w:r>
    </w:p>
    <w:p w14:paraId="0EF79AFB" w14:textId="77777777" w:rsidR="00845519" w:rsidRDefault="00845519" w:rsidP="00B132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Bettis, R. A., &amp; Blettner, D. (2020). Strategic reality today: Extraordinary past success, but difficult challenges loom. </w:t>
      </w:r>
      <w:r w:rsidRPr="00595E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Management Review</w:t>
      </w: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95E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75-101.</w:t>
      </w:r>
    </w:p>
    <w:p w14:paraId="4C013E77" w14:textId="77777777" w:rsidR="00845519" w:rsidRPr="00595EAB" w:rsidRDefault="00845519" w:rsidP="00B132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Tetiana, H., Chernysh, O., Levchenko, A., Semenenko, O., &amp; Mykhailichenko, H. (2019). Strategic solutions for the implementation of innovation projects. </w:t>
      </w:r>
      <w:r w:rsidRPr="00595E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Academy of Strategic Management Journal</w:t>
      </w: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95E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595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sectPr w:rsidR="00845519" w:rsidRPr="00595EAB" w:rsidSect="00BE74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CD077" w14:textId="77777777" w:rsidR="0025194C" w:rsidRDefault="0025194C" w:rsidP="00EA4230">
      <w:pPr>
        <w:spacing w:after="0" w:line="240" w:lineRule="auto"/>
      </w:pPr>
      <w:r>
        <w:separator/>
      </w:r>
    </w:p>
  </w:endnote>
  <w:endnote w:type="continuationSeparator" w:id="0">
    <w:p w14:paraId="3803E07D" w14:textId="77777777" w:rsidR="0025194C" w:rsidRDefault="0025194C" w:rsidP="00EA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361F0" w14:textId="77777777" w:rsidR="0025194C" w:rsidRDefault="0025194C" w:rsidP="00EA4230">
      <w:pPr>
        <w:spacing w:after="0" w:line="240" w:lineRule="auto"/>
      </w:pPr>
      <w:r>
        <w:separator/>
      </w:r>
    </w:p>
  </w:footnote>
  <w:footnote w:type="continuationSeparator" w:id="0">
    <w:p w14:paraId="33F8FB84" w14:textId="77777777" w:rsidR="0025194C" w:rsidRDefault="0025194C" w:rsidP="00EA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4221884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FBF8D8" w14:textId="36BAC930" w:rsidR="00DB34F1" w:rsidRPr="00BE74C0" w:rsidRDefault="00BE74C0" w:rsidP="00DB34F1">
        <w:pPr>
          <w:pStyle w:val="Header"/>
          <w:jc w:val="right"/>
          <w:rPr>
            <w:rFonts w:ascii="Times New Roman" w:hAnsi="Times New Roman" w:cs="Times New Roman"/>
          </w:rPr>
        </w:pPr>
        <w:r w:rsidRPr="00BE74C0">
          <w:rPr>
            <w:rFonts w:ascii="Times New Roman" w:hAnsi="Times New Roman" w:cs="Times New Roman"/>
            <w:bCs/>
          </w:rPr>
          <w:t>RESPONSE TO STRATEGIC MANAGEMENT POST</w:t>
        </w:r>
        <w:r w:rsidRPr="00BE74C0">
          <w:rPr>
            <w:rFonts w:ascii="Times New Roman" w:hAnsi="Times New Roman" w:cs="Times New Roman"/>
          </w:rPr>
          <w:tab/>
        </w:r>
        <w:r w:rsidR="00DB34F1" w:rsidRPr="00BE74C0">
          <w:rPr>
            <w:rFonts w:ascii="Times New Roman" w:hAnsi="Times New Roman" w:cs="Times New Roman"/>
          </w:rPr>
          <w:fldChar w:fldCharType="begin"/>
        </w:r>
        <w:r w:rsidR="00DB34F1" w:rsidRPr="00BE74C0">
          <w:rPr>
            <w:rFonts w:ascii="Times New Roman" w:hAnsi="Times New Roman" w:cs="Times New Roman"/>
          </w:rPr>
          <w:instrText xml:space="preserve"> PAGE   \* MERGEFORMAT </w:instrText>
        </w:r>
        <w:r w:rsidR="00DB34F1" w:rsidRPr="00BE74C0">
          <w:rPr>
            <w:rFonts w:ascii="Times New Roman" w:hAnsi="Times New Roman" w:cs="Times New Roman"/>
          </w:rPr>
          <w:fldChar w:fldCharType="separate"/>
        </w:r>
        <w:r w:rsidRPr="00BE74C0">
          <w:rPr>
            <w:rFonts w:ascii="Times New Roman" w:hAnsi="Times New Roman" w:cs="Times New Roman"/>
            <w:noProof/>
          </w:rPr>
          <w:t>2</w:t>
        </w:r>
        <w:r w:rsidR="00DB34F1" w:rsidRPr="00BE74C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1316170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0D9C54" w14:textId="19A1BAB8" w:rsidR="00BE74C0" w:rsidRPr="00BE74C0" w:rsidRDefault="00BE74C0" w:rsidP="00BE74C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BE74C0">
          <w:rPr>
            <w:rFonts w:ascii="Times New Roman" w:hAnsi="Times New Roman" w:cs="Times New Roman"/>
            <w:bCs/>
          </w:rPr>
          <w:t>RESPONSE TO STRATEGIC MANAGEMENT POST</w:t>
        </w:r>
        <w:r>
          <w:rPr>
            <w:rFonts w:ascii="Times New Roman" w:hAnsi="Times New Roman" w:cs="Times New Roman"/>
          </w:rPr>
          <w:tab/>
        </w:r>
        <w:r w:rsidRPr="00BE74C0">
          <w:rPr>
            <w:rFonts w:ascii="Times New Roman" w:hAnsi="Times New Roman" w:cs="Times New Roman"/>
          </w:rPr>
          <w:fldChar w:fldCharType="begin"/>
        </w:r>
        <w:r w:rsidRPr="00BE74C0">
          <w:rPr>
            <w:rFonts w:ascii="Times New Roman" w:hAnsi="Times New Roman" w:cs="Times New Roman"/>
          </w:rPr>
          <w:instrText xml:space="preserve"> PAGE   \* MERGEFORMAT </w:instrText>
        </w:r>
        <w:r w:rsidRPr="00BE74C0">
          <w:rPr>
            <w:rFonts w:ascii="Times New Roman" w:hAnsi="Times New Roman" w:cs="Times New Roman"/>
          </w:rPr>
          <w:fldChar w:fldCharType="separate"/>
        </w:r>
        <w:r w:rsidRPr="00BE74C0">
          <w:rPr>
            <w:rFonts w:ascii="Times New Roman" w:hAnsi="Times New Roman" w:cs="Times New Roman"/>
            <w:noProof/>
          </w:rPr>
          <w:t>2</w:t>
        </w:r>
        <w:r w:rsidRPr="00BE74C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yMTIyMjWwMDG2MDJT0lEKTi0uzszPAykwqgUAe3x6ACwAAAA="/>
  </w:docVars>
  <w:rsids>
    <w:rsidRoot w:val="006D4830"/>
    <w:rsid w:val="00146F2B"/>
    <w:rsid w:val="001A78D4"/>
    <w:rsid w:val="0025194C"/>
    <w:rsid w:val="00286229"/>
    <w:rsid w:val="0030149E"/>
    <w:rsid w:val="00367EE5"/>
    <w:rsid w:val="003C7210"/>
    <w:rsid w:val="004F7E5B"/>
    <w:rsid w:val="00562740"/>
    <w:rsid w:val="0057275D"/>
    <w:rsid w:val="00595EAB"/>
    <w:rsid w:val="006A4C10"/>
    <w:rsid w:val="006D4830"/>
    <w:rsid w:val="007A1284"/>
    <w:rsid w:val="00845519"/>
    <w:rsid w:val="008B0411"/>
    <w:rsid w:val="00957E27"/>
    <w:rsid w:val="00967889"/>
    <w:rsid w:val="009F42AC"/>
    <w:rsid w:val="00AE14F6"/>
    <w:rsid w:val="00B13215"/>
    <w:rsid w:val="00BE74C0"/>
    <w:rsid w:val="00CF133F"/>
    <w:rsid w:val="00D02C75"/>
    <w:rsid w:val="00D3751A"/>
    <w:rsid w:val="00DB34F1"/>
    <w:rsid w:val="00DD01C3"/>
    <w:rsid w:val="00E34B30"/>
    <w:rsid w:val="00EA4230"/>
    <w:rsid w:val="00EC61AC"/>
    <w:rsid w:val="00F7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F3D9"/>
  <w15:docId w15:val="{510E642C-A04C-4261-A63A-36D0545C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230"/>
  </w:style>
  <w:style w:type="paragraph" w:styleId="Footer">
    <w:name w:val="footer"/>
    <w:basedOn w:val="Normal"/>
    <w:link w:val="FooterChar"/>
    <w:uiPriority w:val="99"/>
    <w:unhideWhenUsed/>
    <w:rsid w:val="00EA4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36E61-478A-4AB9-A9BD-475C0B03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21</cp:revision>
  <dcterms:created xsi:type="dcterms:W3CDTF">2020-11-07T13:37:00Z</dcterms:created>
  <dcterms:modified xsi:type="dcterms:W3CDTF">2020-11-07T17:13:00Z</dcterms:modified>
</cp:coreProperties>
</file>